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-725" w:type="dxa"/>
        <w:tblLook w:val="0000" w:firstRow="0" w:lastRow="0" w:firstColumn="0" w:lastColumn="0" w:noHBand="0" w:noVBand="0"/>
      </w:tblPr>
      <w:tblGrid>
        <w:gridCol w:w="9000"/>
      </w:tblGrid>
      <w:tr w:rsidR="003B5F09" w:rsidRPr="00695344" w14:paraId="14DC9A91" w14:textId="77777777" w:rsidTr="00722F6C">
        <w:trPr>
          <w:trHeight w:val="440"/>
        </w:trPr>
        <w:tc>
          <w:tcPr>
            <w:tcW w:w="9000" w:type="dxa"/>
          </w:tcPr>
          <w:p w14:paraId="32A8E817" w14:textId="519F6A2D" w:rsidR="003B5F09" w:rsidRPr="00695344" w:rsidRDefault="003B5F09" w:rsidP="001705D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95344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tbl>
      <w:tblPr>
        <w:tblStyle w:val="TableGrid"/>
        <w:tblpPr w:leftFromText="180" w:rightFromText="180" w:vertAnchor="text" w:horzAnchor="page" w:tblpX="9985" w:tblpY="-1340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1705DC" w:rsidRPr="00695344" w14:paraId="39C48442" w14:textId="77777777" w:rsidTr="001705DC">
        <w:trPr>
          <w:trHeight w:val="251"/>
        </w:trPr>
        <w:tc>
          <w:tcPr>
            <w:tcW w:w="1332" w:type="dxa"/>
          </w:tcPr>
          <w:p w14:paraId="5ED55902" w14:textId="77777777" w:rsidR="001705DC" w:rsidRPr="00695344" w:rsidRDefault="001705DC" w:rsidP="001705DC">
            <w:pPr>
              <w:jc w:val="center"/>
              <w:rPr>
                <w:rFonts w:cs="B Nazanin"/>
              </w:rPr>
            </w:pPr>
            <w:r w:rsidRPr="00695344">
              <w:rPr>
                <w:rFonts w:cs="B Nazanin"/>
                <w:noProof/>
              </w:rPr>
              <w:drawing>
                <wp:inline distT="0" distB="0" distL="0" distR="0" wp14:anchorId="4312AC59" wp14:editId="2EC41046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1E169" w14:textId="77777777" w:rsidR="00EA4F90" w:rsidRPr="00695344" w:rsidRDefault="00EA4F90">
      <w:pPr>
        <w:rPr>
          <w:rFonts w:cs="B Nazanin"/>
          <w:sz w:val="2"/>
          <w:szCs w:val="2"/>
        </w:rPr>
      </w:pPr>
    </w:p>
    <w:tbl>
      <w:tblPr>
        <w:tblStyle w:val="TableGrid"/>
        <w:tblW w:w="10890" w:type="dxa"/>
        <w:tblInd w:w="-725" w:type="dxa"/>
        <w:tblLook w:val="0000" w:firstRow="0" w:lastRow="0" w:firstColumn="0" w:lastColumn="0" w:noHBand="0" w:noVBand="0"/>
      </w:tblPr>
      <w:tblGrid>
        <w:gridCol w:w="3852"/>
        <w:gridCol w:w="3438"/>
        <w:gridCol w:w="3600"/>
      </w:tblGrid>
      <w:tr w:rsidR="00F16206" w:rsidRPr="002D67C2" w14:paraId="27CFD1F7" w14:textId="77777777" w:rsidTr="00695344">
        <w:trPr>
          <w:trHeight w:val="20"/>
        </w:trPr>
        <w:tc>
          <w:tcPr>
            <w:tcW w:w="10890" w:type="dxa"/>
            <w:gridSpan w:val="3"/>
            <w:vAlign w:val="center"/>
          </w:tcPr>
          <w:p w14:paraId="391CFAD7" w14:textId="627DC9A8" w:rsidR="00F16206" w:rsidRPr="002D67C2" w:rsidRDefault="002D3F67" w:rsidP="00BB380D">
            <w:pPr>
              <w:jc w:val="right"/>
              <w:rPr>
                <w:rFonts w:cs="B Nazanin"/>
                <w:b/>
                <w:bCs/>
                <w:rtl/>
              </w:rPr>
            </w:pPr>
            <w:r w:rsidRPr="002D67C2">
              <w:rPr>
                <w:rFonts w:cs="B Nazanin" w:hint="cs"/>
                <w:b/>
                <w:bCs/>
                <w:rtl/>
              </w:rPr>
              <w:t>نام واحد سازمانی:</w:t>
            </w:r>
            <w:r w:rsidR="0006281E">
              <w:rPr>
                <w:rFonts w:cs="B Nazanin" w:hint="cs"/>
                <w:b/>
                <w:bCs/>
                <w:rtl/>
              </w:rPr>
              <w:t xml:space="preserve"> معاونت غذا و دارو</w:t>
            </w:r>
          </w:p>
        </w:tc>
      </w:tr>
      <w:tr w:rsidR="00791EDC" w:rsidRPr="00695344" w14:paraId="655E5C4A" w14:textId="77777777" w:rsidTr="00791EDC">
        <w:trPr>
          <w:trHeight w:val="719"/>
        </w:trPr>
        <w:tc>
          <w:tcPr>
            <w:tcW w:w="7290" w:type="dxa"/>
            <w:gridSpan w:val="2"/>
            <w:vAlign w:val="center"/>
          </w:tcPr>
          <w:p w14:paraId="7BB946D9" w14:textId="52F81818" w:rsidR="00791EDC" w:rsidRPr="000708A1" w:rsidRDefault="00D94B1D" w:rsidP="00964E3C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ثبت شعبه</w:t>
            </w:r>
            <w:r w:rsidR="008875EC">
              <w:rPr>
                <w:rFonts w:cs="B Nazanin" w:hint="cs"/>
                <w:b/>
                <w:bCs/>
                <w:rtl/>
              </w:rPr>
              <w:t xml:space="preserve"> توزیع کنندگان و اصناف</w:t>
            </w:r>
            <w:r w:rsidR="00964E3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DDFFFA0" w14:textId="12DD02D6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فرایند</w:t>
            </w:r>
          </w:p>
        </w:tc>
      </w:tr>
      <w:tr w:rsidR="00791EDC" w:rsidRPr="00695344" w14:paraId="484B7B51" w14:textId="77777777" w:rsidTr="00791EDC">
        <w:trPr>
          <w:trHeight w:val="710"/>
        </w:trPr>
        <w:tc>
          <w:tcPr>
            <w:tcW w:w="7290" w:type="dxa"/>
            <w:gridSpan w:val="2"/>
            <w:vAlign w:val="center"/>
          </w:tcPr>
          <w:p w14:paraId="31632B3D" w14:textId="0EAE286C" w:rsidR="00791EDC" w:rsidRPr="000708A1" w:rsidRDefault="00BB380D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مدیریت نظارت و ارزیابی تجهیزات پزشکی</w:t>
            </w:r>
          </w:p>
        </w:tc>
        <w:tc>
          <w:tcPr>
            <w:tcW w:w="3600" w:type="dxa"/>
            <w:vAlign w:val="center"/>
          </w:tcPr>
          <w:p w14:paraId="447E9CA0" w14:textId="0DF2AEFE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صاحب فرایند</w:t>
            </w:r>
          </w:p>
        </w:tc>
      </w:tr>
      <w:tr w:rsidR="00F16206" w:rsidRPr="00695344" w14:paraId="35C9E306" w14:textId="77777777" w:rsidTr="00690080">
        <w:trPr>
          <w:trHeight w:val="1385"/>
        </w:trPr>
        <w:tc>
          <w:tcPr>
            <w:tcW w:w="7290" w:type="dxa"/>
            <w:gridSpan w:val="2"/>
            <w:vAlign w:val="center"/>
          </w:tcPr>
          <w:p w14:paraId="42CF31F1" w14:textId="3423EF8A" w:rsidR="00323255" w:rsidRPr="001B2996" w:rsidRDefault="00323255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ثبت درخواست</w:t>
            </w:r>
            <w:r w:rsidR="00D94B1D"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شعبه</w:t>
            </w: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توسط شرکت</w:t>
            </w:r>
            <w:r w:rsidR="00D94B1D"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/صنف</w:t>
            </w: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در سامانه </w:t>
            </w:r>
            <w:r w:rsidR="00416A63"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و معرفی انبار و در صورت لزوم مسئول فنی</w:t>
            </w:r>
          </w:p>
          <w:p w14:paraId="52BB4F8A" w14:textId="24C238E9" w:rsidR="00D94B1D" w:rsidRPr="001B2996" w:rsidRDefault="00416A63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ارجاع درخواست شعبه به مسئول فنی معرفی شده و انتقال به کارتابل دانشگاه ناظر در صورت تایید مسئول فنی</w:t>
            </w:r>
          </w:p>
          <w:p w14:paraId="3FCA5B68" w14:textId="5401E0FE" w:rsidR="00323255" w:rsidRPr="001B2996" w:rsidRDefault="00323255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ارجاع درخواست به کارشناس توسط </w:t>
            </w:r>
            <w:r w:rsidR="00964E3C"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کارشناس مسئول</w:t>
            </w:r>
          </w:p>
          <w:p w14:paraId="532F7B9C" w14:textId="1E72F0F9" w:rsidR="00323255" w:rsidRPr="001B2996" w:rsidRDefault="00323255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بررسی مستندات </w:t>
            </w:r>
            <w:r w:rsidR="00D94B1D"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انبار و مسئول فنی </w:t>
            </w: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توسط کارشناس و ارجاع به شرکت تا رفع نواقص</w:t>
            </w:r>
          </w:p>
          <w:p w14:paraId="4A4158A5" w14:textId="5BADD37A" w:rsidR="000708A1" w:rsidRPr="001B2996" w:rsidRDefault="008875EC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تطبیق اصل مدارک با مستندات بارگذاری شده</w:t>
            </w:r>
            <w:r w:rsidR="00D94B1D"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بازدید انبار</w:t>
            </w:r>
          </w:p>
          <w:p w14:paraId="31521719" w14:textId="77777777" w:rsidR="008875EC" w:rsidRPr="001B2996" w:rsidRDefault="00964E3C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تایید/رد پرونده توسط کارشناس و ارسال به کارشناس مسئول</w:t>
            </w:r>
          </w:p>
          <w:p w14:paraId="2B3F0544" w14:textId="77777777" w:rsidR="00964E3C" w:rsidRPr="001B2996" w:rsidRDefault="00964E3C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بررسی پرونده توسط کارشناس مسئول تایید/رد پرونده</w:t>
            </w:r>
          </w:p>
          <w:p w14:paraId="041826E0" w14:textId="7E8DD6F8" w:rsidR="00964E3C" w:rsidRPr="001B2996" w:rsidRDefault="00964E3C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فعال شدن درگاه پرداخت برای درخواست کننده بعد از تایید</w:t>
            </w:r>
            <w:r w:rsidR="00416A63"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نهایی</w:t>
            </w: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پرونده</w:t>
            </w:r>
          </w:p>
          <w:p w14:paraId="7992CDB5" w14:textId="608BAA71" w:rsidR="00964E3C" w:rsidRPr="001B2996" w:rsidRDefault="00416A63" w:rsidP="001B299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1B2996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نمایش شعبه در لیست شعبات تایید شده متقاضی در سامانه </w:t>
            </w:r>
            <w:r w:rsidRPr="001B2996">
              <w:rPr>
                <w:rFonts w:cs="B Nazanin"/>
                <w:color w:val="000000"/>
                <w:sz w:val="20"/>
                <w:szCs w:val="20"/>
                <w:lang w:bidi="fa-IR"/>
              </w:rPr>
              <w:t>IMED</w:t>
            </w:r>
          </w:p>
        </w:tc>
        <w:tc>
          <w:tcPr>
            <w:tcW w:w="3600" w:type="dxa"/>
            <w:vAlign w:val="center"/>
          </w:tcPr>
          <w:p w14:paraId="5C9ED8E0" w14:textId="2761220F" w:rsidR="008E7466" w:rsidRPr="00695344" w:rsidRDefault="00F16206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F066EC5" w14:textId="132FC0A7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695344" w14:paraId="4456606C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411AA06D" w14:textId="63043082" w:rsidR="00986B39" w:rsidRPr="000708A1" w:rsidRDefault="00BB380D" w:rsidP="002B2EE9">
            <w:pPr>
              <w:pStyle w:val="ListParagraph"/>
              <w:tabs>
                <w:tab w:val="right" w:pos="61"/>
                <w:tab w:val="right" w:pos="270"/>
              </w:tabs>
              <w:bidi/>
              <w:spacing w:after="0" w:line="240" w:lineRule="auto"/>
              <w:ind w:left="0" w:right="180"/>
              <w:rPr>
                <w:rFonts w:cs="B Nazanin"/>
                <w:color w:val="000000"/>
                <w:sz w:val="20"/>
                <w:szCs w:val="20"/>
              </w:rPr>
            </w:pPr>
            <w:r w:rsidRPr="000708A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درخواست شرکت در سامانه </w:t>
            </w:r>
            <w:r w:rsidRPr="000708A1">
              <w:rPr>
                <w:rFonts w:cs="B Nazanin"/>
                <w:color w:val="000000"/>
                <w:sz w:val="20"/>
                <w:szCs w:val="20"/>
              </w:rPr>
              <w:t>register.imed.ir</w:t>
            </w:r>
          </w:p>
        </w:tc>
        <w:tc>
          <w:tcPr>
            <w:tcW w:w="3600" w:type="dxa"/>
            <w:vAlign w:val="center"/>
          </w:tcPr>
          <w:p w14:paraId="0ABE5F30" w14:textId="4A65F5B4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695344" w14:paraId="2B842995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64E793B0" w14:textId="0346A7FA" w:rsidR="00986B39" w:rsidRPr="000708A1" w:rsidRDefault="009F152B" w:rsidP="00964E3C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64E3C">
              <w:rPr>
                <w:rFonts w:cs="B Nazanin" w:hint="cs"/>
                <w:sz w:val="20"/>
                <w:szCs w:val="20"/>
                <w:rtl/>
              </w:rPr>
              <w:t>فعال شدن امکان ثبت شعبه برای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 xml:space="preserve"> در سامانه </w:t>
            </w:r>
            <w:r w:rsidR="000708A1" w:rsidRPr="000708A1">
              <w:rPr>
                <w:rFonts w:cs="B Nazanin"/>
                <w:sz w:val="20"/>
                <w:szCs w:val="20"/>
              </w:rPr>
              <w:t>IMED</w:t>
            </w:r>
          </w:p>
        </w:tc>
        <w:tc>
          <w:tcPr>
            <w:tcW w:w="3600" w:type="dxa"/>
            <w:vAlign w:val="center"/>
          </w:tcPr>
          <w:p w14:paraId="2319B010" w14:textId="71D0B843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695344" w14:paraId="395DAA38" w14:textId="77777777" w:rsidTr="00690080">
        <w:trPr>
          <w:trHeight w:val="611"/>
        </w:trPr>
        <w:tc>
          <w:tcPr>
            <w:tcW w:w="7290" w:type="dxa"/>
            <w:gridSpan w:val="2"/>
            <w:vAlign w:val="center"/>
          </w:tcPr>
          <w:p w14:paraId="2D6F60C8" w14:textId="4D22E404" w:rsidR="00986B39" w:rsidRPr="000708A1" w:rsidRDefault="00BB380D" w:rsidP="002B2EE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00" w:type="dxa"/>
            <w:vAlign w:val="center"/>
          </w:tcPr>
          <w:p w14:paraId="10A8DE1D" w14:textId="5CD6B535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نوع فرایند</w:t>
            </w:r>
            <w:r w:rsidR="001516BD">
              <w:rPr>
                <w:rFonts w:cs="B Nazanin" w:hint="cs"/>
                <w:b/>
                <w:bCs/>
                <w:rtl/>
              </w:rPr>
              <w:t xml:space="preserve"> (اصلی، پشتیبانی، مدیریتی)</w:t>
            </w:r>
          </w:p>
        </w:tc>
      </w:tr>
      <w:tr w:rsidR="003B5F09" w:rsidRPr="00695344" w14:paraId="1BE18B31" w14:textId="77777777" w:rsidTr="00690080">
        <w:trPr>
          <w:trHeight w:val="800"/>
        </w:trPr>
        <w:tc>
          <w:tcPr>
            <w:tcW w:w="7290" w:type="dxa"/>
            <w:gridSpan w:val="2"/>
            <w:vAlign w:val="center"/>
          </w:tcPr>
          <w:p w14:paraId="047C4171" w14:textId="7F0EE6BB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00" w:type="dxa"/>
            <w:vAlign w:val="center"/>
          </w:tcPr>
          <w:p w14:paraId="075E36CE" w14:textId="77777777" w:rsidR="00986B39" w:rsidRPr="00695344" w:rsidRDefault="00986B39" w:rsidP="002F4179">
            <w:pPr>
              <w:bidi/>
              <w:rPr>
                <w:rFonts w:cs="B Nazanin"/>
                <w:b/>
                <w:bCs/>
                <w:rtl/>
              </w:rPr>
            </w:pPr>
            <w:r w:rsidRPr="00695344">
              <w:rPr>
                <w:rFonts w:cs="B Nazanin" w:hint="cs"/>
                <w:b/>
                <w:bCs/>
                <w:rtl/>
              </w:rPr>
              <w:t xml:space="preserve">واحد های </w:t>
            </w:r>
            <w:r w:rsidR="001A39AA" w:rsidRPr="00695344">
              <w:rPr>
                <w:rFonts w:cs="B Nazanin" w:hint="cs"/>
                <w:b/>
                <w:bCs/>
                <w:rtl/>
              </w:rPr>
              <w:t>همکار</w:t>
            </w:r>
          </w:p>
          <w:p w14:paraId="2DE74227" w14:textId="3FE46D94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(واحد های درگیر در انجام فرایند)</w:t>
            </w:r>
          </w:p>
        </w:tc>
      </w:tr>
      <w:tr w:rsidR="003B5F09" w:rsidRPr="00695344" w14:paraId="3742F579" w14:textId="77777777" w:rsidTr="00690080">
        <w:trPr>
          <w:trHeight w:val="980"/>
        </w:trPr>
        <w:tc>
          <w:tcPr>
            <w:tcW w:w="7290" w:type="dxa"/>
            <w:gridSpan w:val="2"/>
            <w:vAlign w:val="center"/>
          </w:tcPr>
          <w:p w14:paraId="5874E31B" w14:textId="5884440A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یارانه متصل به اینترنت با سخت افزار به روز</w:t>
            </w:r>
          </w:p>
        </w:tc>
        <w:tc>
          <w:tcPr>
            <w:tcW w:w="3600" w:type="dxa"/>
            <w:vAlign w:val="center"/>
          </w:tcPr>
          <w:p w14:paraId="6CE20E14" w14:textId="0AC316E4" w:rsidR="00986B39" w:rsidRPr="00695344" w:rsidRDefault="00986B39" w:rsidP="00C235A8">
            <w:pPr>
              <w:bidi/>
              <w:jc w:val="lowKashida"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ابزار های اجرایی ومنابع مصرفی(نرم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695344">
              <w:rPr>
                <w:rFonts w:cs="B Nazanin"/>
                <w:b/>
                <w:bCs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و...</w:t>
            </w:r>
            <w:r w:rsidR="00EB4023" w:rsidRPr="00695344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695344" w14:paraId="73FF31D5" w14:textId="77777777" w:rsidTr="00E44E7F">
        <w:trPr>
          <w:trHeight w:val="377"/>
        </w:trPr>
        <w:tc>
          <w:tcPr>
            <w:tcW w:w="7290" w:type="dxa"/>
            <w:gridSpan w:val="2"/>
            <w:vAlign w:val="center"/>
          </w:tcPr>
          <w:p w14:paraId="690BEED3" w14:textId="02B26B2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 xml:space="preserve"> روز کاری</w:t>
            </w:r>
          </w:p>
        </w:tc>
        <w:tc>
          <w:tcPr>
            <w:tcW w:w="3600" w:type="dxa"/>
            <w:vAlign w:val="center"/>
          </w:tcPr>
          <w:p w14:paraId="09D60EB7" w14:textId="510E9C2B" w:rsidR="00986B39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695344" w14:paraId="3F826B42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085C8C1A" w14:textId="59C22A1A" w:rsidR="00EB4023" w:rsidRPr="000708A1" w:rsidRDefault="000708A1" w:rsidP="00964E3C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ضوابط اداره کل تجهیزات و ملزومات پزشکی سازمان غذا و دارو</w:t>
            </w:r>
          </w:p>
        </w:tc>
        <w:tc>
          <w:tcPr>
            <w:tcW w:w="3600" w:type="dxa"/>
            <w:vAlign w:val="center"/>
          </w:tcPr>
          <w:p w14:paraId="617779A4" w14:textId="48BBB6C5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695344" w14:paraId="58347D06" w14:textId="77777777" w:rsidTr="00E44E7F">
        <w:trPr>
          <w:trHeight w:val="458"/>
        </w:trPr>
        <w:tc>
          <w:tcPr>
            <w:tcW w:w="7290" w:type="dxa"/>
            <w:gridSpan w:val="2"/>
            <w:vAlign w:val="center"/>
          </w:tcPr>
          <w:p w14:paraId="17FAB79F" w14:textId="0E40C696" w:rsidR="00EB4023" w:rsidRPr="000708A1" w:rsidRDefault="00EB4023" w:rsidP="002B2EE9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862FA99" w14:textId="26944157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3B5F09" w:rsidRPr="00695344" w14:paraId="0749143C" w14:textId="77777777" w:rsidTr="00E44E7F">
        <w:trPr>
          <w:trHeight w:val="557"/>
        </w:trPr>
        <w:tc>
          <w:tcPr>
            <w:tcW w:w="7290" w:type="dxa"/>
            <w:gridSpan w:val="2"/>
            <w:vAlign w:val="center"/>
          </w:tcPr>
          <w:p w14:paraId="4919DE03" w14:textId="52AA4866" w:rsidR="00EB4023" w:rsidRPr="000708A1" w:rsidRDefault="00964E3C" w:rsidP="001B2996">
            <w:pPr>
              <w:tabs>
                <w:tab w:val="right" w:pos="61"/>
                <w:tab w:val="left" w:pos="345"/>
              </w:tabs>
              <w:bidi/>
              <w:ind w:left="61" w:right="180"/>
              <w:jc w:val="lowKashida"/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نظا</w:t>
            </w:r>
            <w:r w:rsidR="001B2996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ر</w:t>
            </w: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ت بر زنجیره ت</w:t>
            </w:r>
            <w:r w:rsidR="001B2996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تامین</w:t>
            </w: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تجهیزات پزشکی و اصالت کالا</w:t>
            </w:r>
          </w:p>
        </w:tc>
        <w:tc>
          <w:tcPr>
            <w:tcW w:w="3600" w:type="dxa"/>
            <w:vAlign w:val="center"/>
          </w:tcPr>
          <w:p w14:paraId="0066EAC4" w14:textId="2B006D72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EA4F90" w:rsidRPr="00695344" w14:paraId="07AF2ABC" w14:textId="77777777" w:rsidTr="000D6A0C">
        <w:trPr>
          <w:trHeight w:val="494"/>
        </w:trPr>
        <w:tc>
          <w:tcPr>
            <w:tcW w:w="7290" w:type="dxa"/>
            <w:gridSpan w:val="2"/>
            <w:vAlign w:val="center"/>
          </w:tcPr>
          <w:p w14:paraId="348A3CFA" w14:textId="64D00744" w:rsidR="00EB4023" w:rsidRPr="000708A1" w:rsidRDefault="002355D1" w:rsidP="001B2996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شرکتها</w:t>
            </w:r>
            <w:r w:rsidR="00964E3C">
              <w:rPr>
                <w:rFonts w:cs="B Nazanin" w:hint="cs"/>
                <w:sz w:val="20"/>
                <w:szCs w:val="20"/>
                <w:rtl/>
              </w:rPr>
              <w:t xml:space="preserve"> و اصناف تجهیزات </w:t>
            </w:r>
            <w:r w:rsidRPr="000708A1">
              <w:rPr>
                <w:rFonts w:cs="B Nazanin" w:hint="cs"/>
                <w:sz w:val="20"/>
                <w:szCs w:val="20"/>
                <w:rtl/>
              </w:rPr>
              <w:t xml:space="preserve"> پزشکی</w:t>
            </w:r>
            <w:r w:rsidR="001B2996">
              <w:rPr>
                <w:rFonts w:cs="B Nazanin" w:hint="cs"/>
                <w:sz w:val="20"/>
                <w:szCs w:val="20"/>
                <w:rtl/>
              </w:rPr>
              <w:t>، مراکز درمانی و موسسات پزشکی</w:t>
            </w:r>
          </w:p>
        </w:tc>
        <w:tc>
          <w:tcPr>
            <w:tcW w:w="3600" w:type="dxa"/>
            <w:vAlign w:val="center"/>
          </w:tcPr>
          <w:p w14:paraId="36522055" w14:textId="6274ABC6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7921A1" w:rsidRPr="00695344" w14:paraId="4FE6EC51" w14:textId="77777777" w:rsidTr="00690080">
        <w:trPr>
          <w:trHeight w:val="890"/>
        </w:trPr>
        <w:tc>
          <w:tcPr>
            <w:tcW w:w="7290" w:type="dxa"/>
            <w:gridSpan w:val="2"/>
            <w:vAlign w:val="center"/>
          </w:tcPr>
          <w:p w14:paraId="094EECC1" w14:textId="7FC7D41E" w:rsidR="007921A1" w:rsidRPr="000708A1" w:rsidRDefault="007921A1" w:rsidP="002B2EE9">
            <w:pPr>
              <w:bidi/>
              <w:rPr>
                <w:rFonts w:cs="B Nazanin"/>
                <w:position w:val="-1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3DD67E1" w14:textId="52CCA5C0" w:rsidR="007921A1" w:rsidRPr="00695344" w:rsidRDefault="007921A1" w:rsidP="002F4179">
            <w:pPr>
              <w:bidi/>
              <w:rPr>
                <w:rFonts w:cs="B Nazanin"/>
                <w:b/>
                <w:bCs/>
                <w:position w:val="-16"/>
              </w:rPr>
            </w:pPr>
            <w:r w:rsidRPr="00695344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  <w:tr w:rsidR="007921A1" w:rsidRPr="00695344" w14:paraId="085DD5A4" w14:textId="77777777" w:rsidTr="001B2996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3852" w:type="dxa"/>
            <w:vAlign w:val="center"/>
          </w:tcPr>
          <w:p w14:paraId="55E7E5F4" w14:textId="04279F17" w:rsidR="007921A1" w:rsidRPr="00BF3654" w:rsidRDefault="007921A1" w:rsidP="001B2996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bookmarkStart w:id="0" w:name="_GoBack" w:colFirst="0" w:colLast="2"/>
            <w:r w:rsidRPr="00BF3654">
              <w:rPr>
                <w:rFonts w:cs="B Nazanin" w:hint="cs"/>
                <w:b/>
                <w:bCs/>
                <w:position w:val="-16"/>
                <w:rtl/>
              </w:rPr>
              <w:lastRenderedPageBreak/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تصویب کننده</w:t>
            </w:r>
            <w:r w:rsidRPr="00BF3654">
              <w:rPr>
                <w:rFonts w:cs="B Nazanin"/>
                <w:b/>
                <w:bCs/>
                <w:position w:val="-16"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محمد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مهدی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مجاهدیان</w:t>
            </w:r>
          </w:p>
          <w:p w14:paraId="0DB2882A" w14:textId="77777777" w:rsidR="007921A1" w:rsidRPr="00BF3654" w:rsidRDefault="007921A1" w:rsidP="001B2996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54B68D8F" w14:textId="14E248E3" w:rsidR="007921A1" w:rsidRPr="00BF3654" w:rsidRDefault="007921A1" w:rsidP="001B2996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438" w:type="dxa"/>
            <w:vAlign w:val="center"/>
          </w:tcPr>
          <w:p w14:paraId="2FDA7083" w14:textId="1BB399BE" w:rsidR="007921A1" w:rsidRPr="00BF3654" w:rsidRDefault="007921A1" w:rsidP="001B2996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تایید کننده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سیده آزاده جلالی</w:t>
            </w:r>
          </w:p>
          <w:p w14:paraId="1A690116" w14:textId="77777777" w:rsidR="007921A1" w:rsidRPr="00BF3654" w:rsidRDefault="007921A1" w:rsidP="001B2996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7A61928B" w14:textId="4E516EE5" w:rsidR="007921A1" w:rsidRPr="00BF3654" w:rsidRDefault="007921A1" w:rsidP="001B2996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600" w:type="dxa"/>
            <w:vAlign w:val="center"/>
          </w:tcPr>
          <w:p w14:paraId="100B808A" w14:textId="504C40CE" w:rsidR="007921A1" w:rsidRPr="00BF3654" w:rsidRDefault="007921A1" w:rsidP="001B2996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تهیه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 کننده فرم: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نشمین پاکدامن</w:t>
            </w:r>
          </w:p>
          <w:p w14:paraId="1F0306E7" w14:textId="77777777" w:rsidR="007921A1" w:rsidRPr="00BF3654" w:rsidRDefault="007921A1" w:rsidP="001B2996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0C3FD868" w14:textId="102BB4FA" w:rsidR="007921A1" w:rsidRPr="00BF3654" w:rsidRDefault="007921A1" w:rsidP="001B2996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</w:tr>
      <w:bookmarkEnd w:id="0"/>
    </w:tbl>
    <w:p w14:paraId="7484F219" w14:textId="77777777" w:rsidR="00D85A2F" w:rsidRPr="00EB4023" w:rsidRDefault="00D85A2F" w:rsidP="003B5F09">
      <w:pPr>
        <w:spacing w:after="0"/>
        <w:jc w:val="center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CAE9" w14:textId="77777777" w:rsidR="00472B9E" w:rsidRDefault="00472B9E" w:rsidP="00695344">
      <w:pPr>
        <w:spacing w:after="0" w:line="240" w:lineRule="auto"/>
      </w:pPr>
      <w:r>
        <w:separator/>
      </w:r>
    </w:p>
  </w:endnote>
  <w:endnote w:type="continuationSeparator" w:id="0">
    <w:p w14:paraId="4A16A4AF" w14:textId="77777777" w:rsidR="00472B9E" w:rsidRDefault="00472B9E" w:rsidP="006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EA3D" w14:textId="77777777" w:rsidR="00472B9E" w:rsidRDefault="00472B9E" w:rsidP="00695344">
      <w:pPr>
        <w:spacing w:after="0" w:line="240" w:lineRule="auto"/>
      </w:pPr>
      <w:r>
        <w:separator/>
      </w:r>
    </w:p>
  </w:footnote>
  <w:footnote w:type="continuationSeparator" w:id="0">
    <w:p w14:paraId="3C7F3CA7" w14:textId="77777777" w:rsidR="00472B9E" w:rsidRDefault="00472B9E" w:rsidP="006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895"/>
    <w:multiLevelType w:val="hybridMultilevel"/>
    <w:tmpl w:val="DE445C56"/>
    <w:lvl w:ilvl="0" w:tplc="EAE4DAD0">
      <w:start w:val="3"/>
      <w:numFmt w:val="decimal"/>
      <w:lvlText w:val="%1-"/>
      <w:lvlJc w:val="left"/>
      <w:pPr>
        <w:ind w:left="720" w:hanging="72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B70FE"/>
    <w:multiLevelType w:val="hybridMultilevel"/>
    <w:tmpl w:val="05ACF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EC2"/>
    <w:multiLevelType w:val="hybridMultilevel"/>
    <w:tmpl w:val="005057A2"/>
    <w:lvl w:ilvl="0" w:tplc="6BDAEB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9"/>
    <w:rsid w:val="000344CA"/>
    <w:rsid w:val="00044D53"/>
    <w:rsid w:val="00052AA9"/>
    <w:rsid w:val="000627D7"/>
    <w:rsid w:val="0006281E"/>
    <w:rsid w:val="000708A1"/>
    <w:rsid w:val="00092753"/>
    <w:rsid w:val="000A55C1"/>
    <w:rsid w:val="000B52A7"/>
    <w:rsid w:val="000D6A0C"/>
    <w:rsid w:val="001516BD"/>
    <w:rsid w:val="00152EC1"/>
    <w:rsid w:val="001705DC"/>
    <w:rsid w:val="00193A30"/>
    <w:rsid w:val="00195949"/>
    <w:rsid w:val="001A39AA"/>
    <w:rsid w:val="001B2996"/>
    <w:rsid w:val="001E6827"/>
    <w:rsid w:val="001E75F9"/>
    <w:rsid w:val="00210467"/>
    <w:rsid w:val="00225165"/>
    <w:rsid w:val="002355D1"/>
    <w:rsid w:val="00276183"/>
    <w:rsid w:val="00292931"/>
    <w:rsid w:val="002B2EE9"/>
    <w:rsid w:val="002D3BD8"/>
    <w:rsid w:val="002D3F67"/>
    <w:rsid w:val="002D67C2"/>
    <w:rsid w:val="002E236A"/>
    <w:rsid w:val="002F4179"/>
    <w:rsid w:val="00323255"/>
    <w:rsid w:val="003B5F09"/>
    <w:rsid w:val="00405EE8"/>
    <w:rsid w:val="004077A3"/>
    <w:rsid w:val="00416A63"/>
    <w:rsid w:val="00435038"/>
    <w:rsid w:val="00472B9E"/>
    <w:rsid w:val="004A63A4"/>
    <w:rsid w:val="00564DE1"/>
    <w:rsid w:val="00690080"/>
    <w:rsid w:val="00692214"/>
    <w:rsid w:val="00695344"/>
    <w:rsid w:val="006B1D0E"/>
    <w:rsid w:val="00722F6C"/>
    <w:rsid w:val="00791EDC"/>
    <w:rsid w:val="007921A1"/>
    <w:rsid w:val="00792638"/>
    <w:rsid w:val="007B295D"/>
    <w:rsid w:val="007C01C7"/>
    <w:rsid w:val="007E3832"/>
    <w:rsid w:val="0080109F"/>
    <w:rsid w:val="00816D94"/>
    <w:rsid w:val="008778D3"/>
    <w:rsid w:val="008875EC"/>
    <w:rsid w:val="008E7466"/>
    <w:rsid w:val="008E7FF9"/>
    <w:rsid w:val="00953473"/>
    <w:rsid w:val="00964E3C"/>
    <w:rsid w:val="00986B39"/>
    <w:rsid w:val="009E52D1"/>
    <w:rsid w:val="009F152B"/>
    <w:rsid w:val="00A45EBF"/>
    <w:rsid w:val="00A62AF1"/>
    <w:rsid w:val="00A9446F"/>
    <w:rsid w:val="00B53411"/>
    <w:rsid w:val="00B55819"/>
    <w:rsid w:val="00B62A6B"/>
    <w:rsid w:val="00B65ED4"/>
    <w:rsid w:val="00BB380D"/>
    <w:rsid w:val="00BF3654"/>
    <w:rsid w:val="00C235A8"/>
    <w:rsid w:val="00C6390E"/>
    <w:rsid w:val="00D235CE"/>
    <w:rsid w:val="00D6794B"/>
    <w:rsid w:val="00D85A2F"/>
    <w:rsid w:val="00D94B1D"/>
    <w:rsid w:val="00DB3E48"/>
    <w:rsid w:val="00E43038"/>
    <w:rsid w:val="00E44E7F"/>
    <w:rsid w:val="00E52D79"/>
    <w:rsid w:val="00E61759"/>
    <w:rsid w:val="00E72900"/>
    <w:rsid w:val="00EA4F90"/>
    <w:rsid w:val="00EB4023"/>
    <w:rsid w:val="00ED19EA"/>
    <w:rsid w:val="00ED1C27"/>
    <w:rsid w:val="00EF33C6"/>
    <w:rsid w:val="00F16206"/>
    <w:rsid w:val="00F751CE"/>
    <w:rsid w:val="00F763E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E7317C"/>
  <w15:chartTrackingRefBased/>
  <w15:docId w15:val="{A25C0124-EEF6-46B6-B1CC-5A5DB1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B1D0E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6B1D0E"/>
    <w:rPr>
      <w:rFonts w:ascii="Calibri" w:eastAsia="Calibri" w:hAnsi="Calibri" w:cs="Arial"/>
      <w:kern w:val="0"/>
      <w14:ligatures w14:val="none"/>
    </w:rPr>
  </w:style>
  <w:style w:type="character" w:customStyle="1" w:styleId="fontstyle01">
    <w:name w:val="fontstyle01"/>
    <w:basedOn w:val="DefaultParagraphFont"/>
    <w:rsid w:val="006B1D0E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B1D0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44"/>
  </w:style>
  <w:style w:type="paragraph" w:styleId="Footer">
    <w:name w:val="footer"/>
    <w:basedOn w:val="Normal"/>
    <w:link w:val="Foot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940D-8A0D-42FB-877C-2356D708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pakdaman</cp:lastModifiedBy>
  <cp:revision>5</cp:revision>
  <cp:lastPrinted>2025-07-28T03:59:00Z</cp:lastPrinted>
  <dcterms:created xsi:type="dcterms:W3CDTF">2025-08-26T19:11:00Z</dcterms:created>
  <dcterms:modified xsi:type="dcterms:W3CDTF">2025-09-02T15:52:00Z</dcterms:modified>
</cp:coreProperties>
</file>