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-725" w:type="dxa"/>
        <w:tblLook w:val="0000" w:firstRow="0" w:lastRow="0" w:firstColumn="0" w:lastColumn="0" w:noHBand="0" w:noVBand="0"/>
      </w:tblPr>
      <w:tblGrid>
        <w:gridCol w:w="9000"/>
      </w:tblGrid>
      <w:tr w:rsidR="003B5F09" w:rsidRPr="00695344" w14:paraId="14DC9A91" w14:textId="77777777" w:rsidTr="00722F6C">
        <w:trPr>
          <w:trHeight w:val="440"/>
        </w:trPr>
        <w:tc>
          <w:tcPr>
            <w:tcW w:w="9000" w:type="dxa"/>
          </w:tcPr>
          <w:p w14:paraId="32A8E817" w14:textId="519F6A2D" w:rsidR="003B5F09" w:rsidRPr="00695344" w:rsidRDefault="003B5F09" w:rsidP="001705D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95344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tbl>
      <w:tblPr>
        <w:tblStyle w:val="TableGrid"/>
        <w:tblpPr w:leftFromText="180" w:rightFromText="180" w:vertAnchor="text" w:horzAnchor="page" w:tblpX="9985" w:tblpY="-1340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1705DC" w:rsidRPr="00695344" w14:paraId="39C48442" w14:textId="77777777" w:rsidTr="001705DC">
        <w:trPr>
          <w:trHeight w:val="251"/>
        </w:trPr>
        <w:tc>
          <w:tcPr>
            <w:tcW w:w="1332" w:type="dxa"/>
          </w:tcPr>
          <w:p w14:paraId="5ED55902" w14:textId="77777777" w:rsidR="001705DC" w:rsidRPr="00695344" w:rsidRDefault="001705DC" w:rsidP="001705DC">
            <w:pPr>
              <w:jc w:val="center"/>
              <w:rPr>
                <w:rFonts w:cs="B Nazanin"/>
              </w:rPr>
            </w:pPr>
            <w:r w:rsidRPr="00695344">
              <w:rPr>
                <w:rFonts w:cs="B Nazanin"/>
                <w:noProof/>
              </w:rPr>
              <w:drawing>
                <wp:inline distT="0" distB="0" distL="0" distR="0" wp14:anchorId="4312AC59" wp14:editId="2EC41046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1E169" w14:textId="77777777" w:rsidR="00EA4F90" w:rsidRPr="00695344" w:rsidRDefault="00EA4F90">
      <w:pPr>
        <w:rPr>
          <w:rFonts w:cs="B Nazanin"/>
          <w:sz w:val="2"/>
          <w:szCs w:val="2"/>
        </w:rPr>
      </w:pPr>
    </w:p>
    <w:tbl>
      <w:tblPr>
        <w:tblStyle w:val="TableGrid"/>
        <w:tblW w:w="10890" w:type="dxa"/>
        <w:tblInd w:w="-725" w:type="dxa"/>
        <w:tblLook w:val="0000" w:firstRow="0" w:lastRow="0" w:firstColumn="0" w:lastColumn="0" w:noHBand="0" w:noVBand="0"/>
      </w:tblPr>
      <w:tblGrid>
        <w:gridCol w:w="3852"/>
        <w:gridCol w:w="3438"/>
        <w:gridCol w:w="3600"/>
      </w:tblGrid>
      <w:tr w:rsidR="00F16206" w:rsidRPr="002D67C2" w14:paraId="27CFD1F7" w14:textId="77777777" w:rsidTr="00695344">
        <w:trPr>
          <w:trHeight w:val="20"/>
        </w:trPr>
        <w:tc>
          <w:tcPr>
            <w:tcW w:w="10890" w:type="dxa"/>
            <w:gridSpan w:val="3"/>
            <w:vAlign w:val="center"/>
          </w:tcPr>
          <w:p w14:paraId="391CFAD7" w14:textId="627DC9A8" w:rsidR="00F16206" w:rsidRPr="002D67C2" w:rsidRDefault="002D3F67" w:rsidP="00BB380D">
            <w:pPr>
              <w:jc w:val="right"/>
              <w:rPr>
                <w:rFonts w:cs="B Nazanin"/>
                <w:b/>
                <w:bCs/>
                <w:rtl/>
              </w:rPr>
            </w:pPr>
            <w:r w:rsidRPr="002D67C2">
              <w:rPr>
                <w:rFonts w:cs="B Nazanin" w:hint="cs"/>
                <w:b/>
                <w:bCs/>
                <w:rtl/>
              </w:rPr>
              <w:t>نام واحد سازمانی:</w:t>
            </w:r>
            <w:r w:rsidR="0006281E">
              <w:rPr>
                <w:rFonts w:cs="B Nazanin" w:hint="cs"/>
                <w:b/>
                <w:bCs/>
                <w:rtl/>
              </w:rPr>
              <w:t xml:space="preserve"> معاونت غذا و دارو</w:t>
            </w:r>
          </w:p>
        </w:tc>
      </w:tr>
      <w:tr w:rsidR="00791EDC" w:rsidRPr="00695344" w14:paraId="655E5C4A" w14:textId="77777777" w:rsidTr="00791EDC">
        <w:trPr>
          <w:trHeight w:val="719"/>
        </w:trPr>
        <w:tc>
          <w:tcPr>
            <w:tcW w:w="7290" w:type="dxa"/>
            <w:gridSpan w:val="2"/>
            <w:vAlign w:val="center"/>
          </w:tcPr>
          <w:p w14:paraId="7BB946D9" w14:textId="4FD1A048" w:rsidR="00791EDC" w:rsidRPr="000708A1" w:rsidRDefault="00C33E48" w:rsidP="000708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ثبت</w:t>
            </w:r>
            <w:r w:rsidR="00135AB6">
              <w:rPr>
                <w:rFonts w:cs="B Nazanin" w:hint="cs"/>
                <w:b/>
                <w:bCs/>
                <w:rtl/>
              </w:rPr>
              <w:t>/تغییر و تمدید</w:t>
            </w:r>
            <w:r>
              <w:rPr>
                <w:rFonts w:cs="B Nazanin" w:hint="cs"/>
                <w:b/>
                <w:bCs/>
                <w:rtl/>
              </w:rPr>
              <w:t xml:space="preserve"> نمایندگی کمپانی خارجی</w:t>
            </w:r>
          </w:p>
        </w:tc>
        <w:tc>
          <w:tcPr>
            <w:tcW w:w="3600" w:type="dxa"/>
            <w:vAlign w:val="center"/>
          </w:tcPr>
          <w:p w14:paraId="0DDFFFA0" w14:textId="12DD02D6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فرایند</w:t>
            </w:r>
          </w:p>
        </w:tc>
      </w:tr>
      <w:tr w:rsidR="00791EDC" w:rsidRPr="00695344" w14:paraId="484B7B51" w14:textId="77777777" w:rsidTr="00791EDC">
        <w:trPr>
          <w:trHeight w:val="710"/>
        </w:trPr>
        <w:tc>
          <w:tcPr>
            <w:tcW w:w="7290" w:type="dxa"/>
            <w:gridSpan w:val="2"/>
            <w:vAlign w:val="center"/>
          </w:tcPr>
          <w:p w14:paraId="31632B3D" w14:textId="0EAE286C" w:rsidR="00791EDC" w:rsidRPr="000708A1" w:rsidRDefault="00BB380D" w:rsidP="000708A1">
            <w:pPr>
              <w:bidi/>
              <w:rPr>
                <w:rFonts w:cs="B Nazanin"/>
                <w:b/>
                <w:bCs/>
                <w:rtl/>
              </w:rPr>
            </w:pPr>
            <w:r w:rsidRPr="000708A1">
              <w:rPr>
                <w:rFonts w:cs="B Nazanin" w:hint="cs"/>
                <w:b/>
                <w:bCs/>
                <w:rtl/>
              </w:rPr>
              <w:t>مدیریت نظارت و ارزیابی تجهیزات پزشکی</w:t>
            </w:r>
          </w:p>
        </w:tc>
        <w:tc>
          <w:tcPr>
            <w:tcW w:w="3600" w:type="dxa"/>
            <w:vAlign w:val="center"/>
          </w:tcPr>
          <w:p w14:paraId="447E9CA0" w14:textId="0DF2AEFE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صاحب فرایند</w:t>
            </w:r>
          </w:p>
        </w:tc>
      </w:tr>
      <w:tr w:rsidR="00F16206" w:rsidRPr="00695344" w14:paraId="35C9E306" w14:textId="77777777" w:rsidTr="00690080">
        <w:trPr>
          <w:trHeight w:val="1385"/>
        </w:trPr>
        <w:tc>
          <w:tcPr>
            <w:tcW w:w="7290" w:type="dxa"/>
            <w:gridSpan w:val="2"/>
            <w:vAlign w:val="center"/>
          </w:tcPr>
          <w:p w14:paraId="42CF31F1" w14:textId="778E7572" w:rsidR="00323255" w:rsidRPr="00430896" w:rsidRDefault="00323255" w:rsidP="004308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4308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ثبت درخواست توسط شرکت در سامانه </w:t>
            </w:r>
          </w:p>
          <w:p w14:paraId="3FCA5B68" w14:textId="77777777" w:rsidR="00323255" w:rsidRPr="00430896" w:rsidRDefault="00323255" w:rsidP="004308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4308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ارجاع درخواست به کارشناس توسط مدیریت</w:t>
            </w:r>
          </w:p>
          <w:p w14:paraId="532F7B9C" w14:textId="66C376D7" w:rsidR="00323255" w:rsidRPr="00430896" w:rsidRDefault="00323255" w:rsidP="004308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4308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بررسی مستندات توسط کارشناس و ارجاع به شرکت تا رفع نواقص</w:t>
            </w:r>
          </w:p>
          <w:p w14:paraId="5856F6B6" w14:textId="77777777" w:rsidR="000708A1" w:rsidRDefault="00C33E48" w:rsidP="004308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4308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درج تاریخ اعتبار نمایندگی و تایید</w:t>
            </w:r>
            <w:r w:rsidR="00B034F4" w:rsidRPr="004308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135AB6" w:rsidRPr="004308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نهایی </w:t>
            </w:r>
            <w:r w:rsidR="00B034F4" w:rsidRPr="004308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توسط</w:t>
            </w:r>
            <w:r w:rsidRPr="004308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کارشناس</w:t>
            </w:r>
          </w:p>
          <w:p w14:paraId="7992CDB5" w14:textId="0B5D3ABF" w:rsidR="00430896" w:rsidRPr="00430896" w:rsidRDefault="002909DA" w:rsidP="004308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نمایش نمایندگی در سامانه</w:t>
            </w:r>
          </w:p>
        </w:tc>
        <w:tc>
          <w:tcPr>
            <w:tcW w:w="3600" w:type="dxa"/>
            <w:vAlign w:val="center"/>
          </w:tcPr>
          <w:p w14:paraId="5C9ED8E0" w14:textId="2761220F" w:rsidR="008E7466" w:rsidRPr="00695344" w:rsidRDefault="00F16206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2F066EC5" w14:textId="132FC0A7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695344" w14:paraId="4456606C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411AA06D" w14:textId="4EB21D53" w:rsidR="00986B39" w:rsidRPr="000708A1" w:rsidRDefault="00BB380D" w:rsidP="008F297F">
            <w:pPr>
              <w:pStyle w:val="ListParagraph"/>
              <w:tabs>
                <w:tab w:val="right" w:pos="61"/>
                <w:tab w:val="right" w:pos="270"/>
              </w:tabs>
              <w:bidi/>
              <w:spacing w:after="0" w:line="240" w:lineRule="auto"/>
              <w:ind w:left="0" w:right="180"/>
              <w:rPr>
                <w:rFonts w:cs="B Nazanin"/>
                <w:color w:val="000000"/>
                <w:sz w:val="20"/>
                <w:szCs w:val="20"/>
              </w:rPr>
            </w:pPr>
            <w:r w:rsidRPr="000708A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درخواست شرکت در سامانه </w:t>
            </w:r>
            <w:r w:rsidR="008F297F">
              <w:rPr>
                <w:rFonts w:cs="B Nazanin"/>
                <w:color w:val="000000"/>
                <w:sz w:val="20"/>
                <w:szCs w:val="20"/>
              </w:rPr>
              <w:t>import</w:t>
            </w:r>
            <w:r w:rsidRPr="000708A1">
              <w:rPr>
                <w:rFonts w:cs="B Nazanin"/>
                <w:color w:val="000000"/>
                <w:sz w:val="20"/>
                <w:szCs w:val="20"/>
              </w:rPr>
              <w:t>.imed.ir</w:t>
            </w:r>
          </w:p>
        </w:tc>
        <w:tc>
          <w:tcPr>
            <w:tcW w:w="3600" w:type="dxa"/>
            <w:vAlign w:val="center"/>
          </w:tcPr>
          <w:p w14:paraId="0ABE5F30" w14:textId="4A65F5B4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695344" w14:paraId="2B842995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64E793B0" w14:textId="03AFAA7B" w:rsidR="00986B39" w:rsidRPr="000708A1" w:rsidRDefault="00135AB6" w:rsidP="002B2EE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نمایندگی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 xml:space="preserve"> ثبت شده در سامانه </w:t>
            </w:r>
            <w:r w:rsidR="000708A1" w:rsidRPr="000708A1">
              <w:rPr>
                <w:rFonts w:cs="B Nazanin"/>
                <w:sz w:val="20"/>
                <w:szCs w:val="20"/>
              </w:rPr>
              <w:t>IMED</w:t>
            </w:r>
          </w:p>
        </w:tc>
        <w:tc>
          <w:tcPr>
            <w:tcW w:w="3600" w:type="dxa"/>
            <w:vAlign w:val="center"/>
          </w:tcPr>
          <w:p w14:paraId="2319B010" w14:textId="71D0B843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695344" w14:paraId="395DAA38" w14:textId="77777777" w:rsidTr="00690080">
        <w:trPr>
          <w:trHeight w:val="611"/>
        </w:trPr>
        <w:tc>
          <w:tcPr>
            <w:tcW w:w="7290" w:type="dxa"/>
            <w:gridSpan w:val="2"/>
            <w:vAlign w:val="center"/>
          </w:tcPr>
          <w:p w14:paraId="2D6F60C8" w14:textId="4D22E404" w:rsidR="00986B39" w:rsidRPr="000708A1" w:rsidRDefault="00BB380D" w:rsidP="002B2EE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00" w:type="dxa"/>
            <w:vAlign w:val="center"/>
          </w:tcPr>
          <w:p w14:paraId="10A8DE1D" w14:textId="5CD6B535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نوع فرایند</w:t>
            </w:r>
            <w:r w:rsidR="001516BD">
              <w:rPr>
                <w:rFonts w:cs="B Nazanin" w:hint="cs"/>
                <w:b/>
                <w:bCs/>
                <w:rtl/>
              </w:rPr>
              <w:t xml:space="preserve"> (اصلی، پشتیبانی، مدیریتی)</w:t>
            </w:r>
          </w:p>
        </w:tc>
      </w:tr>
      <w:tr w:rsidR="003B5F09" w:rsidRPr="00695344" w14:paraId="1BE18B31" w14:textId="77777777" w:rsidTr="00690080">
        <w:trPr>
          <w:trHeight w:val="800"/>
        </w:trPr>
        <w:tc>
          <w:tcPr>
            <w:tcW w:w="7290" w:type="dxa"/>
            <w:gridSpan w:val="2"/>
            <w:vAlign w:val="center"/>
          </w:tcPr>
          <w:p w14:paraId="047C4171" w14:textId="7F0EE6BB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00" w:type="dxa"/>
            <w:vAlign w:val="center"/>
          </w:tcPr>
          <w:p w14:paraId="075E36CE" w14:textId="77777777" w:rsidR="00986B39" w:rsidRPr="00695344" w:rsidRDefault="00986B39" w:rsidP="002F4179">
            <w:pPr>
              <w:bidi/>
              <w:rPr>
                <w:rFonts w:cs="B Nazanin"/>
                <w:b/>
                <w:bCs/>
                <w:rtl/>
              </w:rPr>
            </w:pPr>
            <w:r w:rsidRPr="00695344">
              <w:rPr>
                <w:rFonts w:cs="B Nazanin" w:hint="cs"/>
                <w:b/>
                <w:bCs/>
                <w:rtl/>
              </w:rPr>
              <w:t xml:space="preserve">واحد های </w:t>
            </w:r>
            <w:r w:rsidR="001A39AA" w:rsidRPr="00695344">
              <w:rPr>
                <w:rFonts w:cs="B Nazanin" w:hint="cs"/>
                <w:b/>
                <w:bCs/>
                <w:rtl/>
              </w:rPr>
              <w:t>همکار</w:t>
            </w:r>
          </w:p>
          <w:p w14:paraId="2DE74227" w14:textId="3FE46D94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(واحد های درگیر در انجام فرایند)</w:t>
            </w:r>
          </w:p>
        </w:tc>
      </w:tr>
      <w:tr w:rsidR="003B5F09" w:rsidRPr="00695344" w14:paraId="3742F579" w14:textId="77777777" w:rsidTr="00690080">
        <w:trPr>
          <w:trHeight w:val="980"/>
        </w:trPr>
        <w:tc>
          <w:tcPr>
            <w:tcW w:w="7290" w:type="dxa"/>
            <w:gridSpan w:val="2"/>
            <w:vAlign w:val="center"/>
          </w:tcPr>
          <w:p w14:paraId="5874E31B" w14:textId="5884440A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یارانه متصل به اینترنت با سخت افزار به روز</w:t>
            </w:r>
          </w:p>
        </w:tc>
        <w:tc>
          <w:tcPr>
            <w:tcW w:w="3600" w:type="dxa"/>
            <w:vAlign w:val="center"/>
          </w:tcPr>
          <w:p w14:paraId="6CE20E14" w14:textId="0AC316E4" w:rsidR="00986B39" w:rsidRPr="00695344" w:rsidRDefault="00986B39" w:rsidP="00C235A8">
            <w:pPr>
              <w:bidi/>
              <w:jc w:val="lowKashida"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ابزار های اجرایی ومنابع مصرفی(نرم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695344">
              <w:rPr>
                <w:rFonts w:cs="B Nazanin"/>
                <w:b/>
                <w:bCs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و...</w:t>
            </w:r>
            <w:r w:rsidR="00EB4023" w:rsidRPr="00695344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695344" w14:paraId="73FF31D5" w14:textId="77777777" w:rsidTr="00E44E7F">
        <w:trPr>
          <w:trHeight w:val="377"/>
        </w:trPr>
        <w:tc>
          <w:tcPr>
            <w:tcW w:w="7290" w:type="dxa"/>
            <w:gridSpan w:val="2"/>
            <w:vAlign w:val="center"/>
          </w:tcPr>
          <w:p w14:paraId="690BEED3" w14:textId="02B26B20" w:rsidR="00986B39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62A6B" w:rsidRPr="000708A1">
              <w:rPr>
                <w:rFonts w:cs="B Nazanin" w:hint="cs"/>
                <w:sz w:val="20"/>
                <w:szCs w:val="20"/>
                <w:rtl/>
              </w:rPr>
              <w:t xml:space="preserve"> روز کاری</w:t>
            </w:r>
          </w:p>
        </w:tc>
        <w:tc>
          <w:tcPr>
            <w:tcW w:w="3600" w:type="dxa"/>
            <w:vAlign w:val="center"/>
          </w:tcPr>
          <w:p w14:paraId="09D60EB7" w14:textId="510E9C2B" w:rsidR="00986B39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695344" w14:paraId="3F826B42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085C8C1A" w14:textId="2581A368" w:rsidR="00EB4023" w:rsidRPr="000708A1" w:rsidRDefault="00566126" w:rsidP="002B2EE9">
            <w:pPr>
              <w:bidi/>
              <w:rPr>
                <w:rFonts w:cs="B Nazanin"/>
                <w:sz w:val="20"/>
                <w:szCs w:val="20"/>
              </w:rPr>
            </w:pPr>
            <w:r w:rsidRPr="00566126">
              <w:rPr>
                <w:rFonts w:cs="B Nazanin"/>
                <w:sz w:val="20"/>
                <w:szCs w:val="20"/>
                <w:rtl/>
              </w:rPr>
              <w:t>ضوابط اداره کل تجه</w:t>
            </w:r>
            <w:r w:rsidRPr="0056612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66126">
              <w:rPr>
                <w:rFonts w:cs="B Nazanin" w:hint="eastAsia"/>
                <w:sz w:val="20"/>
                <w:szCs w:val="20"/>
                <w:rtl/>
              </w:rPr>
              <w:t>زات</w:t>
            </w:r>
            <w:r w:rsidRPr="00566126">
              <w:rPr>
                <w:rFonts w:cs="B Nazanin"/>
                <w:sz w:val="20"/>
                <w:szCs w:val="20"/>
                <w:rtl/>
              </w:rPr>
              <w:t xml:space="preserve"> و ملزومات پزشک</w:t>
            </w:r>
            <w:r w:rsidRPr="0056612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66126">
              <w:rPr>
                <w:rFonts w:cs="B Nazanin"/>
                <w:sz w:val="20"/>
                <w:szCs w:val="20"/>
                <w:rtl/>
              </w:rPr>
              <w:t xml:space="preserve"> سازمان غذا و دارو</w:t>
            </w:r>
          </w:p>
        </w:tc>
        <w:tc>
          <w:tcPr>
            <w:tcW w:w="3600" w:type="dxa"/>
            <w:vAlign w:val="center"/>
          </w:tcPr>
          <w:p w14:paraId="617779A4" w14:textId="48BBB6C5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695344" w14:paraId="58347D06" w14:textId="77777777" w:rsidTr="00E44E7F">
        <w:trPr>
          <w:trHeight w:val="458"/>
        </w:trPr>
        <w:tc>
          <w:tcPr>
            <w:tcW w:w="7290" w:type="dxa"/>
            <w:gridSpan w:val="2"/>
            <w:vAlign w:val="center"/>
          </w:tcPr>
          <w:p w14:paraId="17FAB79F" w14:textId="3BEB2E0C" w:rsidR="00EB4023" w:rsidRPr="000708A1" w:rsidRDefault="00566126" w:rsidP="002B2EE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اصالت مستندات اظهار شده</w:t>
            </w:r>
          </w:p>
        </w:tc>
        <w:tc>
          <w:tcPr>
            <w:tcW w:w="3600" w:type="dxa"/>
            <w:vAlign w:val="center"/>
          </w:tcPr>
          <w:p w14:paraId="0862FA99" w14:textId="26944157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3B5F09" w:rsidRPr="00695344" w14:paraId="0749143C" w14:textId="77777777" w:rsidTr="00E44E7F">
        <w:trPr>
          <w:trHeight w:val="557"/>
        </w:trPr>
        <w:tc>
          <w:tcPr>
            <w:tcW w:w="7290" w:type="dxa"/>
            <w:gridSpan w:val="2"/>
            <w:vAlign w:val="center"/>
          </w:tcPr>
          <w:p w14:paraId="4919DE03" w14:textId="25212B90" w:rsidR="00EB4023" w:rsidRPr="000708A1" w:rsidRDefault="008F297F" w:rsidP="002C1B05">
            <w:pPr>
              <w:tabs>
                <w:tab w:val="right" w:pos="61"/>
                <w:tab w:val="left" w:pos="345"/>
              </w:tabs>
              <w:bidi/>
              <w:ind w:right="180"/>
              <w:jc w:val="lowKashida"/>
              <w:rPr>
                <w:rFonts w:ascii="Wingdings" w:hAnsi="Wingdings"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شفافیت زنجیره تامین کالا جهت</w:t>
            </w:r>
            <w:r w:rsidR="00ED573C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2C1B05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تامین کالای با اصالت و تدوین </w:t>
            </w:r>
            <w:r w:rsidR="00ED573C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سیاست های واردات</w:t>
            </w: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0066EAC4" w14:textId="2B006D72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EA4F90" w:rsidRPr="00695344" w14:paraId="07AF2ABC" w14:textId="77777777" w:rsidTr="000D6A0C">
        <w:trPr>
          <w:trHeight w:val="494"/>
        </w:trPr>
        <w:tc>
          <w:tcPr>
            <w:tcW w:w="7290" w:type="dxa"/>
            <w:gridSpan w:val="2"/>
            <w:vAlign w:val="center"/>
          </w:tcPr>
          <w:p w14:paraId="348A3CFA" w14:textId="4F9C04CE" w:rsidR="00EB4023" w:rsidRPr="000708A1" w:rsidRDefault="002355D1" w:rsidP="000708A1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 xml:space="preserve">شرکتهای 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0708A1">
              <w:rPr>
                <w:rFonts w:cs="B Nazanin" w:hint="cs"/>
                <w:sz w:val="20"/>
                <w:szCs w:val="20"/>
                <w:rtl/>
              </w:rPr>
              <w:t>کننده تجهیزات و ملزومات پزشکی</w:t>
            </w:r>
            <w:r w:rsidR="002C1B05">
              <w:rPr>
                <w:rFonts w:cs="B Nazanin" w:hint="cs"/>
                <w:sz w:val="20"/>
                <w:szCs w:val="20"/>
                <w:rtl/>
              </w:rPr>
              <w:t>، مراکز د</w:t>
            </w:r>
            <w:bookmarkStart w:id="0" w:name="_GoBack"/>
            <w:bookmarkEnd w:id="0"/>
            <w:r w:rsidR="00CD036C">
              <w:rPr>
                <w:rFonts w:cs="B Nazanin" w:hint="cs"/>
                <w:sz w:val="20"/>
                <w:szCs w:val="20"/>
                <w:rtl/>
              </w:rPr>
              <w:t>رمانی و موسسات پزشکی</w:t>
            </w:r>
          </w:p>
        </w:tc>
        <w:tc>
          <w:tcPr>
            <w:tcW w:w="3600" w:type="dxa"/>
            <w:vAlign w:val="center"/>
          </w:tcPr>
          <w:p w14:paraId="36522055" w14:textId="6274ABC6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7921A1" w:rsidRPr="00695344" w14:paraId="4FE6EC51" w14:textId="77777777" w:rsidTr="00690080">
        <w:trPr>
          <w:trHeight w:val="890"/>
        </w:trPr>
        <w:tc>
          <w:tcPr>
            <w:tcW w:w="7290" w:type="dxa"/>
            <w:gridSpan w:val="2"/>
            <w:vAlign w:val="center"/>
          </w:tcPr>
          <w:p w14:paraId="094EECC1" w14:textId="7FC7D41E" w:rsidR="007921A1" w:rsidRPr="000708A1" w:rsidRDefault="007921A1" w:rsidP="002B2EE9">
            <w:pPr>
              <w:bidi/>
              <w:rPr>
                <w:rFonts w:cs="B Nazanin"/>
                <w:position w:val="-1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3DD67E1" w14:textId="52CCA5C0" w:rsidR="007921A1" w:rsidRPr="00695344" w:rsidRDefault="007921A1" w:rsidP="002F4179">
            <w:pPr>
              <w:bidi/>
              <w:rPr>
                <w:rFonts w:cs="B Nazanin"/>
                <w:b/>
                <w:bCs/>
                <w:position w:val="-16"/>
              </w:rPr>
            </w:pPr>
            <w:r w:rsidRPr="00695344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  <w:tr w:rsidR="007921A1" w:rsidRPr="00695344" w14:paraId="085DD5A4" w14:textId="77777777" w:rsidTr="00BF3654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3852" w:type="dxa"/>
          </w:tcPr>
          <w:p w14:paraId="55E7E5F4" w14:textId="04279F17" w:rsidR="007921A1" w:rsidRPr="00BF3654" w:rsidRDefault="007921A1" w:rsidP="00CD036C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تصویب کننده</w:t>
            </w:r>
            <w:r w:rsidRPr="00BF3654">
              <w:rPr>
                <w:rFonts w:cs="B Nazanin"/>
                <w:b/>
                <w:bCs/>
                <w:position w:val="-16"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محمد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مهدی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مجاهدیان</w:t>
            </w:r>
          </w:p>
          <w:p w14:paraId="0DB2882A" w14:textId="77777777" w:rsidR="007921A1" w:rsidRPr="00BF3654" w:rsidRDefault="007921A1" w:rsidP="00CD036C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54B68D8F" w14:textId="14E248E3" w:rsidR="007921A1" w:rsidRPr="00BF3654" w:rsidRDefault="007921A1" w:rsidP="00CD036C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438" w:type="dxa"/>
          </w:tcPr>
          <w:p w14:paraId="2FDA7083" w14:textId="6DA4B72F" w:rsidR="007921A1" w:rsidRPr="00BF3654" w:rsidRDefault="007921A1" w:rsidP="00CD036C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تایید کننده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سیده آزاده جلالی</w:t>
            </w:r>
          </w:p>
          <w:p w14:paraId="1A690116" w14:textId="77777777" w:rsidR="007921A1" w:rsidRPr="00BF3654" w:rsidRDefault="007921A1" w:rsidP="00CD036C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7A61928B" w14:textId="4E516EE5" w:rsidR="007921A1" w:rsidRPr="00BF3654" w:rsidRDefault="007921A1" w:rsidP="00CD036C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600" w:type="dxa"/>
          </w:tcPr>
          <w:p w14:paraId="100B808A" w14:textId="504C40CE" w:rsidR="007921A1" w:rsidRPr="00BF3654" w:rsidRDefault="007921A1" w:rsidP="00CD036C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تهیه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 کننده فرم: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نشمین پاکدامن</w:t>
            </w:r>
          </w:p>
          <w:p w14:paraId="1F0306E7" w14:textId="77777777" w:rsidR="007921A1" w:rsidRPr="00BF3654" w:rsidRDefault="007921A1" w:rsidP="00CD036C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0C3FD868" w14:textId="102BB4FA" w:rsidR="007921A1" w:rsidRPr="00BF3654" w:rsidRDefault="007921A1" w:rsidP="00CD036C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</w:tr>
    </w:tbl>
    <w:p w14:paraId="7484F219" w14:textId="77777777" w:rsidR="00D85A2F" w:rsidRPr="00EB4023" w:rsidRDefault="00D85A2F" w:rsidP="003B5F09">
      <w:pPr>
        <w:spacing w:after="0"/>
        <w:jc w:val="center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B23A4" w14:textId="77777777" w:rsidR="001D1E8A" w:rsidRDefault="001D1E8A" w:rsidP="00695344">
      <w:pPr>
        <w:spacing w:after="0" w:line="240" w:lineRule="auto"/>
      </w:pPr>
      <w:r>
        <w:separator/>
      </w:r>
    </w:p>
  </w:endnote>
  <w:endnote w:type="continuationSeparator" w:id="0">
    <w:p w14:paraId="61B2F8E3" w14:textId="77777777" w:rsidR="001D1E8A" w:rsidRDefault="001D1E8A" w:rsidP="0069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73147" w14:textId="77777777" w:rsidR="001D1E8A" w:rsidRDefault="001D1E8A" w:rsidP="00695344">
      <w:pPr>
        <w:spacing w:after="0" w:line="240" w:lineRule="auto"/>
      </w:pPr>
      <w:r>
        <w:separator/>
      </w:r>
    </w:p>
  </w:footnote>
  <w:footnote w:type="continuationSeparator" w:id="0">
    <w:p w14:paraId="5BFC6447" w14:textId="77777777" w:rsidR="001D1E8A" w:rsidRDefault="001D1E8A" w:rsidP="0069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895"/>
    <w:multiLevelType w:val="hybridMultilevel"/>
    <w:tmpl w:val="DE445C56"/>
    <w:lvl w:ilvl="0" w:tplc="EAE4DAD0">
      <w:start w:val="3"/>
      <w:numFmt w:val="decimal"/>
      <w:lvlText w:val="%1-"/>
      <w:lvlJc w:val="left"/>
      <w:pPr>
        <w:ind w:left="720" w:hanging="72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76EC2"/>
    <w:multiLevelType w:val="hybridMultilevel"/>
    <w:tmpl w:val="005057A2"/>
    <w:lvl w:ilvl="0" w:tplc="6BDAEB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6F8F"/>
    <w:multiLevelType w:val="hybridMultilevel"/>
    <w:tmpl w:val="103C2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39"/>
    <w:rsid w:val="000344CA"/>
    <w:rsid w:val="00044D53"/>
    <w:rsid w:val="000627D7"/>
    <w:rsid w:val="0006281E"/>
    <w:rsid w:val="000708A1"/>
    <w:rsid w:val="00092753"/>
    <w:rsid w:val="000A55C1"/>
    <w:rsid w:val="000B52A7"/>
    <w:rsid w:val="000D6A0C"/>
    <w:rsid w:val="00135AB6"/>
    <w:rsid w:val="001516BD"/>
    <w:rsid w:val="00152EC1"/>
    <w:rsid w:val="001705DC"/>
    <w:rsid w:val="00193A30"/>
    <w:rsid w:val="00195949"/>
    <w:rsid w:val="001A39AA"/>
    <w:rsid w:val="001D1E8A"/>
    <w:rsid w:val="001E6827"/>
    <w:rsid w:val="001E75F9"/>
    <w:rsid w:val="00225165"/>
    <w:rsid w:val="002355D1"/>
    <w:rsid w:val="00276183"/>
    <w:rsid w:val="002909DA"/>
    <w:rsid w:val="002B2EE9"/>
    <w:rsid w:val="002C1B05"/>
    <w:rsid w:val="002D3BD8"/>
    <w:rsid w:val="002D3F67"/>
    <w:rsid w:val="002D67C2"/>
    <w:rsid w:val="002E236A"/>
    <w:rsid w:val="002F4179"/>
    <w:rsid w:val="00323255"/>
    <w:rsid w:val="003B5F09"/>
    <w:rsid w:val="00405EE8"/>
    <w:rsid w:val="004077A3"/>
    <w:rsid w:val="00430896"/>
    <w:rsid w:val="004A63A4"/>
    <w:rsid w:val="00566126"/>
    <w:rsid w:val="00690080"/>
    <w:rsid w:val="00692214"/>
    <w:rsid w:val="00695344"/>
    <w:rsid w:val="006B1D0E"/>
    <w:rsid w:val="00722F6C"/>
    <w:rsid w:val="00791EDC"/>
    <w:rsid w:val="007921A1"/>
    <w:rsid w:val="00792638"/>
    <w:rsid w:val="007B295D"/>
    <w:rsid w:val="007C01C7"/>
    <w:rsid w:val="007E3832"/>
    <w:rsid w:val="0080109F"/>
    <w:rsid w:val="00816D94"/>
    <w:rsid w:val="008C2ADB"/>
    <w:rsid w:val="008E7466"/>
    <w:rsid w:val="008E7FF9"/>
    <w:rsid w:val="008F297F"/>
    <w:rsid w:val="008F66F3"/>
    <w:rsid w:val="00953473"/>
    <w:rsid w:val="00986B39"/>
    <w:rsid w:val="009E52D1"/>
    <w:rsid w:val="00A45EBF"/>
    <w:rsid w:val="00A62AF1"/>
    <w:rsid w:val="00A92BCC"/>
    <w:rsid w:val="00A9446F"/>
    <w:rsid w:val="00B034F4"/>
    <w:rsid w:val="00B53411"/>
    <w:rsid w:val="00B55819"/>
    <w:rsid w:val="00B62A6B"/>
    <w:rsid w:val="00B65ED4"/>
    <w:rsid w:val="00BB380D"/>
    <w:rsid w:val="00BF3654"/>
    <w:rsid w:val="00C235A8"/>
    <w:rsid w:val="00C33E48"/>
    <w:rsid w:val="00CD036C"/>
    <w:rsid w:val="00D6794B"/>
    <w:rsid w:val="00D85A2F"/>
    <w:rsid w:val="00DB3E48"/>
    <w:rsid w:val="00E43038"/>
    <w:rsid w:val="00E44E7F"/>
    <w:rsid w:val="00E52D79"/>
    <w:rsid w:val="00E61759"/>
    <w:rsid w:val="00E72900"/>
    <w:rsid w:val="00EA4F90"/>
    <w:rsid w:val="00EB4023"/>
    <w:rsid w:val="00ED19EA"/>
    <w:rsid w:val="00ED1C27"/>
    <w:rsid w:val="00ED573C"/>
    <w:rsid w:val="00EF33C6"/>
    <w:rsid w:val="00F16206"/>
    <w:rsid w:val="00F751CE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E7317C"/>
  <w15:chartTrackingRefBased/>
  <w15:docId w15:val="{A25C0124-EEF6-46B6-B1CC-5A5DB1A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">
    <w:name w:val="Grid Table 2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B1D0E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6B1D0E"/>
    <w:rPr>
      <w:rFonts w:ascii="Calibri" w:eastAsia="Calibri" w:hAnsi="Calibri" w:cs="Arial"/>
      <w:kern w:val="0"/>
      <w14:ligatures w14:val="none"/>
    </w:rPr>
  </w:style>
  <w:style w:type="character" w:customStyle="1" w:styleId="fontstyle01">
    <w:name w:val="fontstyle01"/>
    <w:basedOn w:val="DefaultParagraphFont"/>
    <w:rsid w:val="006B1D0E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B1D0E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44"/>
  </w:style>
  <w:style w:type="paragraph" w:styleId="Footer">
    <w:name w:val="footer"/>
    <w:basedOn w:val="Normal"/>
    <w:link w:val="Foot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DC7B-7266-43A8-BA11-CBE75F57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pakdaman</cp:lastModifiedBy>
  <cp:revision>13</cp:revision>
  <cp:lastPrinted>2025-07-28T03:59:00Z</cp:lastPrinted>
  <dcterms:created xsi:type="dcterms:W3CDTF">2025-08-10T19:00:00Z</dcterms:created>
  <dcterms:modified xsi:type="dcterms:W3CDTF">2025-09-02T15:57:00Z</dcterms:modified>
</cp:coreProperties>
</file>